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C3" w:rsidRDefault="005B43C3" w:rsidP="005B43C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PLAN PRACY SZKOŁY PODSTAWOWEJ</w:t>
      </w:r>
      <w:r w:rsidR="002D54BA">
        <w:rPr>
          <w:b/>
          <w:sz w:val="48"/>
          <w:szCs w:val="48"/>
        </w:rPr>
        <w:t xml:space="preserve"> </w:t>
      </w:r>
      <w:bookmarkStart w:id="0" w:name="_GoBack"/>
      <w:bookmarkEnd w:id="0"/>
      <w:r>
        <w:rPr>
          <w:b/>
          <w:sz w:val="48"/>
          <w:szCs w:val="48"/>
        </w:rPr>
        <w:t xml:space="preserve">IM. TADEUSZA KOŚCIUSZKI </w:t>
      </w:r>
    </w:p>
    <w:p w:rsidR="005B43C3" w:rsidRDefault="005B43C3" w:rsidP="005B43C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 BIAŁEJ PISKIEJ</w:t>
      </w:r>
    </w:p>
    <w:p w:rsidR="005B43C3" w:rsidRPr="006C70C0" w:rsidRDefault="005B43C3" w:rsidP="005B43C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NA ROK SZKOLNY 2019/2020</w:t>
      </w:r>
    </w:p>
    <w:p w:rsidR="005B43C3" w:rsidRDefault="005B43C3" w:rsidP="005B43C3">
      <w:pPr>
        <w:tabs>
          <w:tab w:val="left" w:pos="3630"/>
        </w:tabs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4662485" cy="3390900"/>
            <wp:effectExtent l="0" t="0" r="5080" b="0"/>
            <wp:docPr id="1" name="Obraz 1" descr="D:\pulpit 1\moje 2\szkoła\2017-2018 SP\LOGO SZKOŁY Kościuszko 3ziele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ulpit 1\moje 2\szkoła\2017-2018 SP\LOGO SZKOŁY Kościuszko 3zieleń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48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3C3" w:rsidRDefault="005B43C3" w:rsidP="005B43C3">
      <w:pPr>
        <w:tabs>
          <w:tab w:val="left" w:pos="1905"/>
        </w:tabs>
        <w:jc w:val="right"/>
        <w:rPr>
          <w:i/>
        </w:rPr>
      </w:pPr>
      <w:r>
        <w:rPr>
          <w:sz w:val="48"/>
          <w:szCs w:val="48"/>
        </w:rPr>
        <w:tab/>
      </w:r>
    </w:p>
    <w:p w:rsidR="005B43C3" w:rsidRDefault="005B43C3" w:rsidP="005B43C3">
      <w:pPr>
        <w:tabs>
          <w:tab w:val="left" w:pos="1905"/>
        </w:tabs>
        <w:jc w:val="right"/>
        <w:rPr>
          <w:i/>
        </w:rPr>
      </w:pPr>
    </w:p>
    <w:p w:rsidR="005B43C3" w:rsidRDefault="005B43C3" w:rsidP="005B43C3">
      <w:pPr>
        <w:tabs>
          <w:tab w:val="left" w:pos="1905"/>
        </w:tabs>
        <w:jc w:val="right"/>
        <w:rPr>
          <w:i/>
        </w:rPr>
      </w:pPr>
    </w:p>
    <w:p w:rsidR="005B43C3" w:rsidRPr="00925727" w:rsidRDefault="005B43C3" w:rsidP="005B43C3">
      <w:pPr>
        <w:tabs>
          <w:tab w:val="left" w:pos="1905"/>
        </w:tabs>
        <w:rPr>
          <w:b/>
          <w:i/>
          <w:sz w:val="28"/>
          <w:szCs w:val="28"/>
          <w:u w:val="single"/>
        </w:rPr>
      </w:pPr>
      <w:r w:rsidRPr="00925727">
        <w:rPr>
          <w:b/>
          <w:i/>
          <w:sz w:val="28"/>
          <w:szCs w:val="28"/>
          <w:u w:val="single"/>
        </w:rPr>
        <w:t>MISJA  SZKOŁY:</w:t>
      </w:r>
    </w:p>
    <w:p w:rsidR="005B43C3" w:rsidRDefault="005B43C3" w:rsidP="005B43C3">
      <w:pPr>
        <w:tabs>
          <w:tab w:val="left" w:pos="1905"/>
        </w:tabs>
        <w:rPr>
          <w:b/>
          <w:i/>
          <w:sz w:val="28"/>
          <w:szCs w:val="28"/>
        </w:rPr>
      </w:pPr>
      <w:r w:rsidRPr="00172520">
        <w:rPr>
          <w:b/>
          <w:i/>
          <w:sz w:val="28"/>
          <w:szCs w:val="28"/>
        </w:rPr>
        <w:t>Jesteśmy, aby profesjonalnie wyposażyć ucznia w wiedzę i umiejętności pozwalające mu jak najlepiej funkcjonować w nieustannie zmieniającym się świecie.</w:t>
      </w:r>
    </w:p>
    <w:p w:rsidR="005B43C3" w:rsidRPr="00925727" w:rsidRDefault="005B43C3" w:rsidP="005B43C3">
      <w:pPr>
        <w:tabs>
          <w:tab w:val="left" w:pos="1905"/>
        </w:tabs>
        <w:rPr>
          <w:b/>
          <w:i/>
          <w:sz w:val="28"/>
          <w:szCs w:val="28"/>
          <w:u w:val="single"/>
        </w:rPr>
      </w:pPr>
      <w:r w:rsidRPr="00925727">
        <w:rPr>
          <w:b/>
          <w:i/>
          <w:sz w:val="28"/>
          <w:szCs w:val="28"/>
          <w:u w:val="single"/>
        </w:rPr>
        <w:t>WIZJA SZKOŁY:</w:t>
      </w:r>
    </w:p>
    <w:p w:rsidR="005B43C3" w:rsidRDefault="005B43C3" w:rsidP="005B43C3">
      <w:pPr>
        <w:tabs>
          <w:tab w:val="left" w:pos="1905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Nasza szkoła zapewnia wszechstronną edukację młodzieży i przygotowuje ją do prawidłowego funkcjonowania w życiu.</w:t>
      </w:r>
    </w:p>
    <w:p w:rsidR="005B43C3" w:rsidRDefault="005B43C3" w:rsidP="005B43C3">
      <w:pPr>
        <w:tabs>
          <w:tab w:val="left" w:pos="1905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Przyjazna, ale wymagająca kadra stwarza właściwą atmosferę pracy, daje dziecku poczucie bezpieczeństwa i własnej wartości. Nauczyciele dążą do wysokiego poziomu kształcenia i nauczania.</w:t>
      </w:r>
    </w:p>
    <w:p w:rsidR="005B43C3" w:rsidRDefault="005B43C3" w:rsidP="005B43C3">
      <w:pPr>
        <w:tabs>
          <w:tab w:val="left" w:pos="1905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Poszanowanie godności osobistej, możliwość wypowiadania własnych sądów, tolerancja, wpajanie ponadczasowych wartości moralno – etycznych, tj.: miłości, dobroci, prawdy, piękna i sprawiedliwości – to zasadnicze normy obowiązujące w sferze wychowania.</w:t>
      </w:r>
    </w:p>
    <w:p w:rsidR="005B43C3" w:rsidRDefault="005B43C3" w:rsidP="005B43C3">
      <w:pPr>
        <w:tabs>
          <w:tab w:val="left" w:pos="1905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Zasadą w naszej szkole jest samokształcenie nauczycieli, współpraca ze środowiskiem lokalnym, współdziałanie Dyrekcji z gronem pedagogicznym, wymiana poglądów i doświadczeń oraz zaangażowanie rodziców.</w:t>
      </w:r>
    </w:p>
    <w:p w:rsidR="005B43C3" w:rsidRDefault="005B43C3" w:rsidP="005B43C3">
      <w:pPr>
        <w:tabs>
          <w:tab w:val="left" w:pos="1905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Pełny rozwój dziecka wspomagają: psycholog, logopeda, pedagog, lekarz, osoba duchowna, doradca metodyczny.</w:t>
      </w:r>
    </w:p>
    <w:p w:rsidR="005B43C3" w:rsidRDefault="005B43C3" w:rsidP="005B43C3">
      <w:pPr>
        <w:tabs>
          <w:tab w:val="left" w:pos="1905"/>
        </w:tabs>
        <w:spacing w:after="0"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Dewizą naszej szkoły jest podmiotowość, autonomiczność, elastyczność i otwartość.</w:t>
      </w:r>
    </w:p>
    <w:p w:rsidR="005B43C3" w:rsidRDefault="005B43C3" w:rsidP="005B43C3">
      <w:pPr>
        <w:tabs>
          <w:tab w:val="left" w:pos="1905"/>
        </w:tabs>
        <w:spacing w:after="0" w:line="240" w:lineRule="auto"/>
        <w:jc w:val="both"/>
        <w:rPr>
          <w:b/>
          <w:i/>
          <w:sz w:val="28"/>
          <w:szCs w:val="28"/>
        </w:rPr>
      </w:pPr>
    </w:p>
    <w:p w:rsidR="005B43C3" w:rsidRDefault="005B43C3" w:rsidP="005B43C3">
      <w:pPr>
        <w:tabs>
          <w:tab w:val="left" w:pos="1905"/>
        </w:tabs>
        <w:spacing w:after="0" w:line="240" w:lineRule="auto"/>
        <w:jc w:val="both"/>
        <w:rPr>
          <w:b/>
          <w:i/>
          <w:sz w:val="28"/>
          <w:szCs w:val="28"/>
        </w:rPr>
      </w:pPr>
    </w:p>
    <w:p w:rsidR="005B43C3" w:rsidRDefault="005B43C3" w:rsidP="005B43C3">
      <w:pPr>
        <w:tabs>
          <w:tab w:val="left" w:pos="1905"/>
        </w:tabs>
        <w:spacing w:after="0" w:line="240" w:lineRule="auto"/>
        <w:jc w:val="both"/>
        <w:rPr>
          <w:b/>
          <w:i/>
          <w:sz w:val="28"/>
          <w:szCs w:val="28"/>
        </w:rPr>
      </w:pPr>
    </w:p>
    <w:p w:rsidR="005B43C3" w:rsidRDefault="005B43C3" w:rsidP="005B43C3">
      <w:pPr>
        <w:tabs>
          <w:tab w:val="left" w:pos="1905"/>
        </w:tabs>
        <w:spacing w:after="0" w:line="240" w:lineRule="auto"/>
        <w:jc w:val="both"/>
        <w:rPr>
          <w:b/>
          <w:i/>
          <w:sz w:val="28"/>
          <w:szCs w:val="28"/>
        </w:rPr>
      </w:pPr>
    </w:p>
    <w:p w:rsidR="005B43C3" w:rsidRDefault="005B43C3" w:rsidP="005B43C3">
      <w:pPr>
        <w:tabs>
          <w:tab w:val="left" w:pos="1905"/>
        </w:tabs>
        <w:spacing w:after="0" w:line="240" w:lineRule="auto"/>
        <w:jc w:val="both"/>
        <w:rPr>
          <w:b/>
          <w:i/>
          <w:sz w:val="28"/>
          <w:szCs w:val="28"/>
        </w:rPr>
      </w:pPr>
    </w:p>
    <w:p w:rsidR="005B43C3" w:rsidRPr="00172520" w:rsidRDefault="005B43C3" w:rsidP="005B43C3">
      <w:pPr>
        <w:tabs>
          <w:tab w:val="left" w:pos="1905"/>
        </w:tabs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3652"/>
        <w:gridCol w:w="6095"/>
        <w:gridCol w:w="4678"/>
      </w:tblGrid>
      <w:tr w:rsidR="005B43C3" w:rsidTr="00A26575">
        <w:tc>
          <w:tcPr>
            <w:tcW w:w="14425" w:type="dxa"/>
            <w:gridSpan w:val="3"/>
          </w:tcPr>
          <w:p w:rsidR="005B43C3" w:rsidRPr="006703CB" w:rsidRDefault="005B43C3" w:rsidP="005B43C3">
            <w:pPr>
              <w:pStyle w:val="Akapitzlist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sz w:val="28"/>
                <w:szCs w:val="28"/>
              </w:rPr>
            </w:pPr>
            <w:r w:rsidRPr="006703CB">
              <w:rPr>
                <w:b/>
                <w:sz w:val="28"/>
                <w:szCs w:val="28"/>
              </w:rPr>
              <w:lastRenderedPageBreak/>
              <w:t>Poprawa jakości i efektywności pracy szkoły poprzez rozwijanie kompetencji matematycznych, przyrodniczych i informatycznych oraz wdrażanie nowatorskich metod nauczania angażujących uczniów</w:t>
            </w:r>
          </w:p>
        </w:tc>
      </w:tr>
      <w:tr w:rsidR="005B43C3" w:rsidTr="00A26575">
        <w:tc>
          <w:tcPr>
            <w:tcW w:w="3652" w:type="dxa"/>
          </w:tcPr>
          <w:p w:rsidR="005B43C3" w:rsidRDefault="005B43C3" w:rsidP="00A26575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zadanie</w:t>
            </w:r>
          </w:p>
          <w:p w:rsidR="005B43C3" w:rsidRPr="00D77FEE" w:rsidRDefault="005B43C3" w:rsidP="00A26575">
            <w:pPr>
              <w:tabs>
                <w:tab w:val="left" w:pos="190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B43C3" w:rsidRPr="00D77FEE" w:rsidRDefault="005B43C3" w:rsidP="00A26575">
            <w:pPr>
              <w:tabs>
                <w:tab w:val="left" w:pos="1905"/>
              </w:tabs>
              <w:jc w:val="center"/>
            </w:pPr>
            <w:r>
              <w:t>sposób realizacji</w:t>
            </w:r>
          </w:p>
        </w:tc>
        <w:tc>
          <w:tcPr>
            <w:tcW w:w="4678" w:type="dxa"/>
          </w:tcPr>
          <w:p w:rsidR="005B43C3" w:rsidRPr="00D77FEE" w:rsidRDefault="005B43C3" w:rsidP="00A26575">
            <w:pPr>
              <w:tabs>
                <w:tab w:val="left" w:pos="1905"/>
              </w:tabs>
              <w:jc w:val="center"/>
            </w:pPr>
            <w:r>
              <w:t>efekt</w:t>
            </w:r>
          </w:p>
        </w:tc>
      </w:tr>
      <w:tr w:rsidR="005B43C3" w:rsidTr="00A26575">
        <w:tc>
          <w:tcPr>
            <w:tcW w:w="3652" w:type="dxa"/>
          </w:tcPr>
          <w:p w:rsidR="005B43C3" w:rsidRPr="00D77FEE" w:rsidRDefault="005B43C3" w:rsidP="00A26575">
            <w:pPr>
              <w:tabs>
                <w:tab w:val="left" w:pos="1905"/>
              </w:tabs>
              <w:rPr>
                <w:b/>
              </w:rPr>
            </w:pPr>
            <w:r>
              <w:rPr>
                <w:b/>
              </w:rPr>
              <w:t>Wspieranie nowoczesnych form pracy dydaktyczno-wychowawczej szkoły w celu umożliwienia osiągnięcia sukcesu każdemu uczniowi</w:t>
            </w:r>
          </w:p>
        </w:tc>
        <w:tc>
          <w:tcPr>
            <w:tcW w:w="6095" w:type="dxa"/>
          </w:tcPr>
          <w:p w:rsidR="005B43C3" w:rsidRPr="00495C28" w:rsidRDefault="005B43C3" w:rsidP="00A26575">
            <w:pPr>
              <w:tabs>
                <w:tab w:val="left" w:pos="1905"/>
              </w:tabs>
              <w:rPr>
                <w:color w:val="FF0000"/>
              </w:rPr>
            </w:pPr>
            <w:r w:rsidRPr="00B74557">
              <w:t>Poszukiwanie i wdrażanie</w:t>
            </w:r>
            <w:r>
              <w:t xml:space="preserve"> nowych, innowacyjnych metod pracy ze szczególnym uwzględnieniem metod aktywizujących, oceniania kształtującego, metody projektu edukacyjnego, metod opartych na nauczaniu przez doświadczanie</w:t>
            </w:r>
            <w:r w:rsidRPr="0018346F">
              <w:t>. Dzień Tabliczki Mnożenia, Dzień Matematyki</w:t>
            </w:r>
            <w:r>
              <w:t>, Dzień Liczby Pi, Dzień Kropki.</w:t>
            </w: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5B43C3" w:rsidRDefault="005B43C3" w:rsidP="00A26575">
            <w:pPr>
              <w:tabs>
                <w:tab w:val="left" w:pos="1905"/>
              </w:tabs>
            </w:pPr>
            <w:r>
              <w:t>Wzbogacanie bazy dydaktycznej szkoły w zakresie umożliwiającym stosowanie nowatorskich metod nauczania.</w:t>
            </w: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5B43C3" w:rsidRDefault="005B43C3" w:rsidP="00A26575">
            <w:pPr>
              <w:tabs>
                <w:tab w:val="left" w:pos="1905"/>
              </w:tabs>
            </w:pPr>
            <w:r>
              <w:t>Upowszechnianie stosowania oceniania kształtującego na lekcjach.</w:t>
            </w: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5B43C3" w:rsidRDefault="005B43C3" w:rsidP="00A26575">
            <w:pPr>
              <w:tabs>
                <w:tab w:val="left" w:pos="1905"/>
              </w:tabs>
            </w:pPr>
            <w:r>
              <w:t>Planowanie wycieczek i przedsięwzięć wspierających realizację treści programowych.</w:t>
            </w: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5B43C3" w:rsidRDefault="005B43C3" w:rsidP="00A26575">
            <w:pPr>
              <w:tabs>
                <w:tab w:val="left" w:pos="1905"/>
              </w:tabs>
            </w:pPr>
            <w:r>
              <w:t>Indywidualizacja pracy na lekcjach. Korzystanie z modułu e-dziennika  INDYWIDUALNI.</w:t>
            </w: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5B43C3" w:rsidRDefault="005B43C3" w:rsidP="00A26575">
            <w:pPr>
              <w:tabs>
                <w:tab w:val="left" w:pos="1905"/>
              </w:tabs>
            </w:pPr>
            <w:r>
              <w:t>Zapewnienie wszystkim uczniom o specjalnych potrzebach edukacyjnych odpowiedniego wsparcia. Aktualizacja dokumentów.</w:t>
            </w:r>
          </w:p>
          <w:p w:rsidR="004A587A" w:rsidRPr="00B74557" w:rsidRDefault="004A587A" w:rsidP="00A26575">
            <w:pPr>
              <w:tabs>
                <w:tab w:val="left" w:pos="1905"/>
              </w:tabs>
            </w:pPr>
          </w:p>
        </w:tc>
        <w:tc>
          <w:tcPr>
            <w:tcW w:w="4678" w:type="dxa"/>
          </w:tcPr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  <w:r>
              <w:rPr>
                <w:i/>
              </w:rPr>
              <w:t>Szkoła posiada wysokie standardy pracy dydaktyczno-wychowawczej.</w:t>
            </w: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  <w:r>
              <w:rPr>
                <w:i/>
              </w:rPr>
              <w:t>Rozwój poznawczy uczniów.</w:t>
            </w: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  <w:r>
              <w:rPr>
                <w:i/>
              </w:rPr>
              <w:t>Liczne osiągnięcia w konkursach i zawodach i wzrastające wyniki nauczania.</w:t>
            </w: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  <w:r>
              <w:rPr>
                <w:i/>
              </w:rPr>
              <w:t>Wzrost motywacji do zdobywania wiedzy i umiejętności, świadomości własnego rozwoju</w:t>
            </w: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4A587A" w:rsidRDefault="004A587A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  <w:r>
              <w:rPr>
                <w:i/>
              </w:rPr>
              <w:t>Wzrost samodzielności uczniów w poszukiwaniu, poznawaniu, doświadczaniu.</w:t>
            </w:r>
          </w:p>
        </w:tc>
      </w:tr>
      <w:tr w:rsidR="005B43C3" w:rsidTr="00A26575">
        <w:tc>
          <w:tcPr>
            <w:tcW w:w="3652" w:type="dxa"/>
          </w:tcPr>
          <w:p w:rsidR="005B43C3" w:rsidRPr="00EE3809" w:rsidRDefault="005B43C3" w:rsidP="00A26575">
            <w:pPr>
              <w:tabs>
                <w:tab w:val="left" w:pos="1905"/>
              </w:tabs>
              <w:rPr>
                <w:b/>
              </w:rPr>
            </w:pPr>
            <w:r>
              <w:rPr>
                <w:b/>
              </w:rPr>
              <w:t>Wykorzystanie wyników sprawdzianów, testów, diagnoz oraz wyników klasyfikacji i promocji w celu podnoszenia jakości pracy szkoły</w:t>
            </w:r>
          </w:p>
        </w:tc>
        <w:tc>
          <w:tcPr>
            <w:tcW w:w="6095" w:type="dxa"/>
          </w:tcPr>
          <w:p w:rsidR="005B43C3" w:rsidRDefault="005B43C3" w:rsidP="00A26575">
            <w:pPr>
              <w:tabs>
                <w:tab w:val="left" w:pos="1905"/>
              </w:tabs>
            </w:pPr>
            <w:r>
              <w:t>Wnikliwa analiza wyników nauczania oraz formułowanie wniosków do dalszej pracy.</w:t>
            </w: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5B43C3" w:rsidRDefault="005B43C3" w:rsidP="00A26575">
            <w:pPr>
              <w:tabs>
                <w:tab w:val="left" w:pos="1905"/>
              </w:tabs>
            </w:pPr>
            <w:r>
              <w:t>Opracowanie rekomendacji do pracy w obszarach, w których uczniowie uzyskują najsłabsze wyniki.</w:t>
            </w: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5B43C3" w:rsidRDefault="005B43C3" w:rsidP="00A26575">
            <w:pPr>
              <w:tabs>
                <w:tab w:val="left" w:pos="1905"/>
              </w:tabs>
            </w:pPr>
            <w:r>
              <w:lastRenderedPageBreak/>
              <w:t>Udzielanie uczniom trafnej i skutecznej informacji zwrotnej – wskazywanie mocnych stron, tego, co wymaga poprawy, udzielanie wskazówek dotyczących kierunków dalszej pracy (elementy oceniania kształtującego – realizacja zapisów Statutu szkoły)</w:t>
            </w: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5B43C3" w:rsidRDefault="005B43C3" w:rsidP="00A26575">
            <w:pPr>
              <w:tabs>
                <w:tab w:val="left" w:pos="1905"/>
              </w:tabs>
            </w:pPr>
            <w:r>
              <w:t>Stosowanie urozmaiconych i atrakcyjnych form i metod pracy oraz narzędzi pobudzających do twórczego myślenia.</w:t>
            </w:r>
          </w:p>
          <w:p w:rsidR="005B43C3" w:rsidRPr="00EE3809" w:rsidRDefault="005B43C3" w:rsidP="00A26575">
            <w:pPr>
              <w:tabs>
                <w:tab w:val="left" w:pos="1905"/>
              </w:tabs>
            </w:pPr>
          </w:p>
        </w:tc>
        <w:tc>
          <w:tcPr>
            <w:tcW w:w="4678" w:type="dxa"/>
          </w:tcPr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  <w:r>
              <w:rPr>
                <w:i/>
              </w:rPr>
              <w:lastRenderedPageBreak/>
              <w:t>Poprawa efektów kształcenia na poziomie umiejętności kluczowych i szczegółowych.</w:t>
            </w:r>
          </w:p>
        </w:tc>
      </w:tr>
      <w:tr w:rsidR="005B43C3" w:rsidTr="00A26575">
        <w:tc>
          <w:tcPr>
            <w:tcW w:w="3652" w:type="dxa"/>
          </w:tcPr>
          <w:p w:rsidR="005B43C3" w:rsidRPr="0066067A" w:rsidRDefault="005B43C3" w:rsidP="00A26575">
            <w:pPr>
              <w:tabs>
                <w:tab w:val="left" w:pos="1905"/>
              </w:tabs>
              <w:rPr>
                <w:b/>
              </w:rPr>
            </w:pPr>
            <w:r>
              <w:rPr>
                <w:b/>
              </w:rPr>
              <w:lastRenderedPageBreak/>
              <w:t>Wspieranie zainteresowań i uzdolnień uczniów</w:t>
            </w:r>
          </w:p>
        </w:tc>
        <w:tc>
          <w:tcPr>
            <w:tcW w:w="6095" w:type="dxa"/>
          </w:tcPr>
          <w:p w:rsidR="005B43C3" w:rsidRDefault="005B43C3" w:rsidP="00A26575">
            <w:pPr>
              <w:tabs>
                <w:tab w:val="left" w:pos="1905"/>
              </w:tabs>
            </w:pPr>
            <w:r>
              <w:t>Realizacja bogatej oferty zajęć pozalekcyjnych wynikających z planów nauczania oraz organizowanych dobrowolnie przez nauczycieli, zgodnej z oczekiwaniami rodziców i uczniów.</w:t>
            </w: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5B43C3" w:rsidRPr="007A336D" w:rsidRDefault="005B43C3" w:rsidP="00A26575">
            <w:pPr>
              <w:tabs>
                <w:tab w:val="left" w:pos="1905"/>
              </w:tabs>
              <w:rPr>
                <w:u w:val="single"/>
              </w:rPr>
            </w:pPr>
            <w:r>
              <w:t>Zapewnienie uczniom możliwości udziału w różnorodnych konkursach i zawodach</w:t>
            </w:r>
            <w:r w:rsidRPr="00495C28">
              <w:t xml:space="preserve">, w tym konkursach </w:t>
            </w:r>
            <w:r w:rsidR="00DA5D88">
              <w:t xml:space="preserve">ekologicznych, </w:t>
            </w:r>
            <w:r w:rsidRPr="00495C28">
              <w:t>czytelniczych, promowanie czytelnictwa przez bibliotekę szkolną</w:t>
            </w:r>
            <w:r>
              <w:t xml:space="preserve"> w różnorodny sposób, atrakcyjny dla uczniów.</w:t>
            </w:r>
            <w:r w:rsidR="00F57909">
              <w:t xml:space="preserve"> </w:t>
            </w:r>
            <w:r w:rsidRPr="007A336D">
              <w:rPr>
                <w:u w:val="single"/>
              </w:rPr>
              <w:t>Wzmożona współpraca biblioteki szkolnej z nauczycielami i innymi instytucjami.</w:t>
            </w: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5B43C3" w:rsidRDefault="005B43C3" w:rsidP="00A26575">
            <w:pPr>
              <w:tabs>
                <w:tab w:val="left" w:pos="1905"/>
              </w:tabs>
            </w:pPr>
            <w:r>
              <w:t>Promocja talentów i sukcesów uczniów na stronie internetowej, w mediach lokalnych, tablicach, zestawieniach, podczas spotkań z rodzicami.</w:t>
            </w:r>
          </w:p>
          <w:p w:rsidR="005B43C3" w:rsidRPr="0066067A" w:rsidRDefault="005B43C3" w:rsidP="00A26575">
            <w:pPr>
              <w:tabs>
                <w:tab w:val="left" w:pos="1905"/>
              </w:tabs>
            </w:pPr>
          </w:p>
        </w:tc>
        <w:tc>
          <w:tcPr>
            <w:tcW w:w="4678" w:type="dxa"/>
          </w:tcPr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  <w:r>
              <w:rPr>
                <w:i/>
              </w:rPr>
              <w:t>Poprawa samooceny uczniów.</w:t>
            </w: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  <w:r>
              <w:rPr>
                <w:i/>
              </w:rPr>
              <w:t>Rozwijanie naturalnych uzdolnień uczniów.</w:t>
            </w: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DA5D88" w:rsidRDefault="00DA5D88" w:rsidP="00A26575">
            <w:pPr>
              <w:tabs>
                <w:tab w:val="left" w:pos="1905"/>
              </w:tabs>
              <w:rPr>
                <w:i/>
              </w:rPr>
            </w:pPr>
          </w:p>
          <w:p w:rsidR="00DA5D88" w:rsidRDefault="00DA5D88" w:rsidP="00DA5D88">
            <w:pPr>
              <w:tabs>
                <w:tab w:val="left" w:pos="1905"/>
              </w:tabs>
              <w:rPr>
                <w:i/>
              </w:rPr>
            </w:pPr>
            <w:r>
              <w:rPr>
                <w:i/>
              </w:rPr>
              <w:t>Rozwijanie świadomości ekologicznej  uczniów.</w:t>
            </w:r>
          </w:p>
          <w:p w:rsidR="005B43C3" w:rsidRDefault="005B43C3" w:rsidP="00DA5D88">
            <w:pPr>
              <w:tabs>
                <w:tab w:val="left" w:pos="1905"/>
              </w:tabs>
              <w:rPr>
                <w:i/>
              </w:rPr>
            </w:pPr>
            <w:r>
              <w:rPr>
                <w:i/>
              </w:rPr>
              <w:t>Rozwijanie kompetencji czytelniczych, wzrost czytelnictwa.</w:t>
            </w:r>
          </w:p>
        </w:tc>
      </w:tr>
      <w:tr w:rsidR="005B43C3" w:rsidTr="00A26575">
        <w:tc>
          <w:tcPr>
            <w:tcW w:w="3652" w:type="dxa"/>
          </w:tcPr>
          <w:p w:rsidR="005B43C3" w:rsidRPr="006C70C0" w:rsidRDefault="005B43C3" w:rsidP="00A26575">
            <w:pPr>
              <w:tabs>
                <w:tab w:val="left" w:pos="1905"/>
              </w:tabs>
              <w:rPr>
                <w:b/>
              </w:rPr>
            </w:pPr>
            <w:r>
              <w:rPr>
                <w:b/>
              </w:rPr>
              <w:t>Podniesienie jakości pracy szkoły w zakresie edukacji matematyczno-przyrodniczej oraz cyfryzacji i informatyzacji procesu edukacyjnego – zastosowanie technologii informacyjnej i komunikacyjnej. Bezpieczeństwo w internecie.</w:t>
            </w:r>
          </w:p>
        </w:tc>
        <w:tc>
          <w:tcPr>
            <w:tcW w:w="6095" w:type="dxa"/>
          </w:tcPr>
          <w:p w:rsidR="005B43C3" w:rsidRDefault="005B43C3" w:rsidP="00A26575">
            <w:pPr>
              <w:tabs>
                <w:tab w:val="left" w:pos="1905"/>
              </w:tabs>
            </w:pPr>
            <w:r>
              <w:t>Upowszechnienie stosowania multimediów i narzędzi TIK na wszystkich lekcjach. Zwracanie uwagi na celowość podejmowanych działań.</w:t>
            </w: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5B43C3" w:rsidRDefault="005B43C3" w:rsidP="00A26575">
            <w:pPr>
              <w:tabs>
                <w:tab w:val="left" w:pos="1905"/>
              </w:tabs>
            </w:pPr>
            <w:r>
              <w:t>Wykorzystywanie istniejących zasobów (pracowni komputerowych, tablic multimedialnych, monitorów dotykowych, MCI, tabletów) do organizacji różnorodnych zajęć w ramach kół zainteresowań, zajęć rewalidacyjnych, terapeutycznych, wyrównawczych i innych.</w:t>
            </w: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5B43C3" w:rsidRDefault="005B43C3" w:rsidP="00A26575">
            <w:pPr>
              <w:tabs>
                <w:tab w:val="left" w:pos="1905"/>
              </w:tabs>
            </w:pPr>
            <w:r>
              <w:t>Odpowiedzialne korzystanie z mediów społecznościowych.</w:t>
            </w: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5B43C3" w:rsidRDefault="005B43C3" w:rsidP="00A26575">
            <w:pPr>
              <w:tabs>
                <w:tab w:val="left" w:pos="1905"/>
              </w:tabs>
            </w:pPr>
            <w:r>
              <w:t>Sukcesywne doposażenie szkoły w sprzęt komputerowy  i multimedia wraz z oprogramowaniem edukacyjnym.</w:t>
            </w: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5B43C3" w:rsidRDefault="005B43C3" w:rsidP="00A26575">
            <w:pPr>
              <w:tabs>
                <w:tab w:val="left" w:pos="1905"/>
              </w:tabs>
            </w:pPr>
            <w:r>
              <w:t>Określenie potrzeb nauczycieli oraz organizowanie szkoleń w zakresie podnoszenia poziomu wiedzy i umiejętności niezbędnych do efektywnego korzystania z nowoczesnych technologii informatycznych na co dzień.</w:t>
            </w: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5B43C3" w:rsidRDefault="005B43C3" w:rsidP="00A26575">
            <w:pPr>
              <w:tabs>
                <w:tab w:val="left" w:pos="1905"/>
              </w:tabs>
            </w:pPr>
            <w:r>
              <w:t>Prowadzenie zajęć dla uczniów z programowania, szczególnie w edukacji wczesnoszkolnej, doposażenie szkoły w niezbędne do ich organizacji narzędzia.</w:t>
            </w:r>
          </w:p>
          <w:p w:rsidR="005B43C3" w:rsidRPr="006C70C0" w:rsidRDefault="005B43C3" w:rsidP="00A26575">
            <w:pPr>
              <w:tabs>
                <w:tab w:val="left" w:pos="1905"/>
              </w:tabs>
            </w:pPr>
          </w:p>
        </w:tc>
        <w:tc>
          <w:tcPr>
            <w:tcW w:w="4678" w:type="dxa"/>
          </w:tcPr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  <w:r>
              <w:rPr>
                <w:i/>
              </w:rPr>
              <w:lastRenderedPageBreak/>
              <w:t>Wzrost kompetencji uczniów i nauczycieli             w wykorzystywaniu różnorodnych technologii komunikacyjnych.</w:t>
            </w: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  <w:r>
              <w:rPr>
                <w:i/>
              </w:rPr>
              <w:t>Wzrost kompetencji informatycznych uczniów i nauczycieli.</w:t>
            </w: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</w:tc>
      </w:tr>
      <w:tr w:rsidR="005B43C3" w:rsidTr="00A26575">
        <w:tc>
          <w:tcPr>
            <w:tcW w:w="14425" w:type="dxa"/>
            <w:gridSpan w:val="3"/>
          </w:tcPr>
          <w:p w:rsidR="005B43C3" w:rsidRPr="006703CB" w:rsidRDefault="005B43C3" w:rsidP="005B43C3">
            <w:pPr>
              <w:pStyle w:val="Akapitzlist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sz w:val="28"/>
                <w:szCs w:val="28"/>
              </w:rPr>
            </w:pPr>
            <w:r w:rsidRPr="006703CB">
              <w:rPr>
                <w:b/>
                <w:sz w:val="28"/>
                <w:szCs w:val="28"/>
              </w:rPr>
              <w:lastRenderedPageBreak/>
              <w:t>Wzbogacenie oferty szkoły w zakresie kształcenia, wychowania i opieki poprzez rozwijanie demokracji, samorządności i wolontariatu w szkole</w:t>
            </w:r>
          </w:p>
          <w:p w:rsidR="005B43C3" w:rsidRPr="006703CB" w:rsidRDefault="005B43C3" w:rsidP="00A26575">
            <w:pPr>
              <w:pStyle w:val="Akapitzlist"/>
              <w:tabs>
                <w:tab w:val="left" w:pos="1905"/>
              </w:tabs>
              <w:rPr>
                <w:b/>
                <w:sz w:val="28"/>
                <w:szCs w:val="28"/>
              </w:rPr>
            </w:pPr>
          </w:p>
        </w:tc>
      </w:tr>
      <w:tr w:rsidR="005B43C3" w:rsidTr="00A26575">
        <w:tc>
          <w:tcPr>
            <w:tcW w:w="3652" w:type="dxa"/>
          </w:tcPr>
          <w:p w:rsidR="005B43C3" w:rsidRPr="007B0F2F" w:rsidRDefault="005B43C3" w:rsidP="00A26575">
            <w:pPr>
              <w:tabs>
                <w:tab w:val="left" w:pos="1905"/>
              </w:tabs>
              <w:rPr>
                <w:b/>
              </w:rPr>
            </w:pPr>
            <w:r>
              <w:rPr>
                <w:b/>
              </w:rPr>
              <w:t>Podnoszenie jakości edukacji włączającej.</w:t>
            </w:r>
          </w:p>
        </w:tc>
        <w:tc>
          <w:tcPr>
            <w:tcW w:w="6095" w:type="dxa"/>
          </w:tcPr>
          <w:p w:rsidR="005B43C3" w:rsidRPr="007B0F2F" w:rsidRDefault="005B43C3" w:rsidP="00A26575">
            <w:pPr>
              <w:tabs>
                <w:tab w:val="left" w:pos="1905"/>
              </w:tabs>
            </w:pPr>
            <w:r>
              <w:t>Znoszenie barier mentalnych, psychologicznych, edukacyjnych, technicznych, organizacyjnych, które uniemożliwiają bądź utrudniają uczniom ze specjalnymi potrzebami edukacyjnymi funkcjonowanie w szkole.</w:t>
            </w:r>
          </w:p>
        </w:tc>
        <w:tc>
          <w:tcPr>
            <w:tcW w:w="4678" w:type="dxa"/>
          </w:tcPr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  <w:r>
              <w:rPr>
                <w:i/>
              </w:rPr>
              <w:t>Osoby niepełnosprawne włączone są w życie społeczne szkoły, uczestniczą w zajęciach i uroczystościach ogólnoszkolnych.</w:t>
            </w:r>
          </w:p>
        </w:tc>
      </w:tr>
      <w:tr w:rsidR="005B43C3" w:rsidTr="00A26575">
        <w:tc>
          <w:tcPr>
            <w:tcW w:w="3652" w:type="dxa"/>
          </w:tcPr>
          <w:p w:rsidR="005B43C3" w:rsidRPr="007B0F2F" w:rsidRDefault="005B43C3" w:rsidP="00A26575">
            <w:pPr>
              <w:tabs>
                <w:tab w:val="left" w:pos="1905"/>
              </w:tabs>
              <w:rPr>
                <w:b/>
              </w:rPr>
            </w:pPr>
            <w:r>
              <w:rPr>
                <w:b/>
              </w:rPr>
              <w:t>Wyrównywanie szans edukacyjnych uczniów.</w:t>
            </w:r>
          </w:p>
        </w:tc>
        <w:tc>
          <w:tcPr>
            <w:tcW w:w="6095" w:type="dxa"/>
          </w:tcPr>
          <w:p w:rsidR="005B43C3" w:rsidRDefault="005B43C3" w:rsidP="00A26575">
            <w:pPr>
              <w:tabs>
                <w:tab w:val="left" w:pos="1905"/>
              </w:tabs>
            </w:pPr>
            <w:r>
              <w:t>Organizacja zajęć o charakterze wyrównawczym, klas terapeutycznych i specjalnych, zajęć korekcyjno-kompensacyjnych, rewalidacyjnych i logopedycznych, wnioskowanie o organizację do organu prowadzącego.</w:t>
            </w: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5B43C3" w:rsidRDefault="005B43C3" w:rsidP="00A26575">
            <w:pPr>
              <w:tabs>
                <w:tab w:val="left" w:pos="1905"/>
              </w:tabs>
            </w:pPr>
            <w:r>
              <w:t>Sukcesywne doposażanie szkoły w sprzęt do terapii specjalistycznych.</w:t>
            </w: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5B43C3" w:rsidRDefault="005B43C3" w:rsidP="00A26575">
            <w:pPr>
              <w:tabs>
                <w:tab w:val="left" w:pos="1905"/>
              </w:tabs>
            </w:pPr>
            <w:r>
              <w:t>Ukierunkowanie doskonalenia nauczycieli na podniesienie kompetencji w zakresie rewalidacji  uczniów z SPE.</w:t>
            </w: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5B43C3" w:rsidRPr="007B0F2F" w:rsidRDefault="005B43C3" w:rsidP="00A26575">
            <w:pPr>
              <w:tabs>
                <w:tab w:val="left" w:pos="1905"/>
              </w:tabs>
            </w:pPr>
            <w:r>
              <w:t>Prowadzenie polityki informacyjnej dla rodziców na temat symptomów dysfunkcji rozwojowych dziecka oraz możliwych form pomocy.</w:t>
            </w:r>
          </w:p>
        </w:tc>
        <w:tc>
          <w:tcPr>
            <w:tcW w:w="4678" w:type="dxa"/>
          </w:tcPr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  <w:r w:rsidRPr="00F57909">
              <w:rPr>
                <w:i/>
              </w:rPr>
              <w:lastRenderedPageBreak/>
              <w:t xml:space="preserve"> Minimalizowanie</w:t>
            </w:r>
            <w:r>
              <w:rPr>
                <w:i/>
                <w:color w:val="FF0000"/>
              </w:rPr>
              <w:t xml:space="preserve"> </w:t>
            </w:r>
            <w:r>
              <w:rPr>
                <w:i/>
              </w:rPr>
              <w:t>zdiagnozowanych dysfunkcji rozwojowych.</w:t>
            </w: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  <w:r>
              <w:rPr>
                <w:i/>
              </w:rPr>
              <w:t>Wzmocnienie jakości oferty edukacyjnej szkoły.</w:t>
            </w: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  <w:r>
              <w:rPr>
                <w:i/>
              </w:rPr>
              <w:t>Podniesienie kompetencji w zakresie umiejętności kluczowych uczniów.</w:t>
            </w:r>
          </w:p>
        </w:tc>
      </w:tr>
      <w:tr w:rsidR="005B43C3" w:rsidTr="00A26575">
        <w:tc>
          <w:tcPr>
            <w:tcW w:w="3652" w:type="dxa"/>
          </w:tcPr>
          <w:p w:rsidR="005B43C3" w:rsidRPr="00C70502" w:rsidRDefault="005B43C3" w:rsidP="00A26575">
            <w:pPr>
              <w:tabs>
                <w:tab w:val="left" w:pos="1905"/>
              </w:tabs>
              <w:rPr>
                <w:b/>
              </w:rPr>
            </w:pPr>
            <w:r>
              <w:rPr>
                <w:b/>
              </w:rPr>
              <w:lastRenderedPageBreak/>
              <w:t>Rozwijanie demokracji, samorządności, wolontariatu w szkole.</w:t>
            </w:r>
          </w:p>
        </w:tc>
        <w:tc>
          <w:tcPr>
            <w:tcW w:w="6095" w:type="dxa"/>
          </w:tcPr>
          <w:p w:rsidR="005B43C3" w:rsidRDefault="005B43C3" w:rsidP="00A26575">
            <w:pPr>
              <w:tabs>
                <w:tab w:val="left" w:pos="1905"/>
              </w:tabs>
            </w:pPr>
            <w:r>
              <w:t>Wspomaganie działań samorządowych na wszystkich poziomach.</w:t>
            </w: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5B43C3" w:rsidRDefault="005B43C3" w:rsidP="00A26575">
            <w:pPr>
              <w:tabs>
                <w:tab w:val="left" w:pos="1905"/>
              </w:tabs>
            </w:pPr>
            <w:r>
              <w:t>Realizowanie cyklicznych działań, mających walory wychowawcze i integrujące, tworzących poczucie wspólnoty, wychowujących do współpracy i współdziałania.</w:t>
            </w: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5B43C3" w:rsidRDefault="005B43C3" w:rsidP="00A26575">
            <w:pPr>
              <w:tabs>
                <w:tab w:val="left" w:pos="1905"/>
              </w:tabs>
            </w:pPr>
            <w:r>
              <w:t>Wspieranie szkolnego wolontariatu na poziomie organizacyjnym.</w:t>
            </w: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5B43C3" w:rsidRDefault="005B43C3" w:rsidP="00A26575">
            <w:pPr>
              <w:tabs>
                <w:tab w:val="left" w:pos="1905"/>
              </w:tabs>
            </w:pPr>
            <w:r>
              <w:t>Udział w akcjach charytatywnych i innych działaniach wolontariatu.</w:t>
            </w: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5B43C3" w:rsidRDefault="005B43C3" w:rsidP="00A26575">
            <w:pPr>
              <w:tabs>
                <w:tab w:val="left" w:pos="1905"/>
              </w:tabs>
            </w:pPr>
            <w:r>
              <w:t>Organizowanie wycieczek, uroczystości szkolnych, akcji  charytatywnych, działań na rzecz środowiska, organizowanie otwartych spotkań z rodzicami.</w:t>
            </w:r>
          </w:p>
          <w:p w:rsidR="005B43C3" w:rsidRPr="00C70502" w:rsidRDefault="005B43C3" w:rsidP="00A26575">
            <w:pPr>
              <w:tabs>
                <w:tab w:val="left" w:pos="1905"/>
              </w:tabs>
            </w:pPr>
          </w:p>
        </w:tc>
        <w:tc>
          <w:tcPr>
            <w:tcW w:w="4678" w:type="dxa"/>
          </w:tcPr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  <w:r>
              <w:rPr>
                <w:i/>
              </w:rPr>
              <w:t>Zwiększenie aktywności społecznej uczniów</w:t>
            </w: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  <w:r>
              <w:rPr>
                <w:i/>
              </w:rPr>
              <w:t>Upowszechnienie działalności charytatywnej i wolontariatu wśród uczniów.</w:t>
            </w:r>
          </w:p>
        </w:tc>
      </w:tr>
      <w:tr w:rsidR="005B43C3" w:rsidTr="00A26575">
        <w:tc>
          <w:tcPr>
            <w:tcW w:w="3652" w:type="dxa"/>
          </w:tcPr>
          <w:p w:rsidR="005B43C3" w:rsidRPr="0053155F" w:rsidRDefault="005B43C3" w:rsidP="00A26575">
            <w:pPr>
              <w:tabs>
                <w:tab w:val="left" w:pos="1905"/>
              </w:tabs>
              <w:rPr>
                <w:b/>
              </w:rPr>
            </w:pPr>
            <w:r>
              <w:rPr>
                <w:b/>
              </w:rPr>
              <w:t>Doradztwo zawodowe</w:t>
            </w:r>
          </w:p>
        </w:tc>
        <w:tc>
          <w:tcPr>
            <w:tcW w:w="6095" w:type="dxa"/>
          </w:tcPr>
          <w:p w:rsidR="005B43C3" w:rsidRDefault="005B43C3" w:rsidP="00A26575">
            <w:pPr>
              <w:tabs>
                <w:tab w:val="left" w:pos="1905"/>
              </w:tabs>
            </w:pPr>
            <w:r>
              <w:t>Realizacja Wewnątrzszkolnego Systemu Doradztwa Zawodowego.</w:t>
            </w: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5B43C3" w:rsidRDefault="005B43C3" w:rsidP="00A26575">
            <w:pPr>
              <w:tabs>
                <w:tab w:val="left" w:pos="1905"/>
              </w:tabs>
            </w:pPr>
            <w:r>
              <w:t>Wspomaganie uczniów w podejmowaniu decyzji edukacyjnych i zawodowych.</w:t>
            </w: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5B43C3" w:rsidRDefault="005B43C3" w:rsidP="00A26575">
            <w:pPr>
              <w:tabs>
                <w:tab w:val="left" w:pos="1905"/>
              </w:tabs>
            </w:pPr>
            <w:r>
              <w:t>Udzielanie indywidualnych porad uczniom szkoły i ich rodzicom  w zakresie wyboru dalszej drogi rozwoju.</w:t>
            </w: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5B43C3" w:rsidRDefault="005B43C3" w:rsidP="00A26575">
            <w:pPr>
              <w:tabs>
                <w:tab w:val="left" w:pos="1905"/>
              </w:tabs>
            </w:pPr>
            <w:r>
              <w:t>Utworzenie biblioteczki pomocnej w podjęciu decyzji o wyborze szkoły, zawodu.</w:t>
            </w: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5B43C3" w:rsidRDefault="005B43C3" w:rsidP="00A26575">
            <w:pPr>
              <w:tabs>
                <w:tab w:val="left" w:pos="1905"/>
              </w:tabs>
            </w:pPr>
            <w:r>
              <w:t xml:space="preserve">Organizowanie spotkań z absolwentami, ciekawymi ludźmi, </w:t>
            </w:r>
            <w:r w:rsidR="004A587A">
              <w:t xml:space="preserve">przedstawicielami różnych zawodów, </w:t>
            </w:r>
            <w:r>
              <w:t>którzy osiągnęli sukces zawodowy – promowanie dobrych wzorców – Tydzień Kariery.</w:t>
            </w: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5B43C3" w:rsidRDefault="005B43C3" w:rsidP="00A26575">
            <w:pPr>
              <w:tabs>
                <w:tab w:val="left" w:pos="1905"/>
              </w:tabs>
            </w:pPr>
            <w:r>
              <w:t>Organizowanie spotkań z przedstawicielami lokalnych firm, pracodawców, przedstawicielami PPP-P w Piszu, przedstawicielami  Powiatowego Urzędu Pracy w Piszu, itp.</w:t>
            </w:r>
          </w:p>
          <w:p w:rsidR="005B43C3" w:rsidRPr="0053155F" w:rsidRDefault="005B43C3" w:rsidP="00A26575">
            <w:pPr>
              <w:tabs>
                <w:tab w:val="left" w:pos="1905"/>
              </w:tabs>
            </w:pPr>
          </w:p>
        </w:tc>
        <w:tc>
          <w:tcPr>
            <w:tcW w:w="4678" w:type="dxa"/>
          </w:tcPr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  <w:r>
              <w:rPr>
                <w:i/>
              </w:rPr>
              <w:lastRenderedPageBreak/>
              <w:t>Przygotowanie do samodzielności w rozwi</w:t>
            </w:r>
            <w:r w:rsidRPr="00F57909">
              <w:rPr>
                <w:i/>
              </w:rPr>
              <w:t>ą</w:t>
            </w:r>
            <w:r>
              <w:rPr>
                <w:i/>
              </w:rPr>
              <w:t>zywaniu problemów oraz do wyboru własnej drogi życiowej.</w:t>
            </w:r>
          </w:p>
        </w:tc>
      </w:tr>
      <w:tr w:rsidR="005B43C3" w:rsidTr="00A26575">
        <w:tc>
          <w:tcPr>
            <w:tcW w:w="3652" w:type="dxa"/>
          </w:tcPr>
          <w:p w:rsidR="005B43C3" w:rsidRPr="00226804" w:rsidRDefault="005B43C3" w:rsidP="00A26575">
            <w:pPr>
              <w:tabs>
                <w:tab w:val="left" w:pos="1905"/>
              </w:tabs>
              <w:rPr>
                <w:b/>
              </w:rPr>
            </w:pPr>
            <w:r>
              <w:rPr>
                <w:b/>
              </w:rPr>
              <w:lastRenderedPageBreak/>
              <w:t>Edukacja patriotyczna,</w:t>
            </w:r>
            <w:r w:rsidR="004A587A">
              <w:rPr>
                <w:b/>
              </w:rPr>
              <w:t xml:space="preserve"> ekologiczna, </w:t>
            </w:r>
            <w:r>
              <w:rPr>
                <w:b/>
              </w:rPr>
              <w:t xml:space="preserve"> regionalna i europejska</w:t>
            </w:r>
          </w:p>
        </w:tc>
        <w:tc>
          <w:tcPr>
            <w:tcW w:w="6095" w:type="dxa"/>
          </w:tcPr>
          <w:p w:rsidR="005B43C3" w:rsidRPr="001A68A5" w:rsidRDefault="005B43C3" w:rsidP="00A26575">
            <w:pPr>
              <w:tabs>
                <w:tab w:val="left" w:pos="1905"/>
              </w:tabs>
              <w:rPr>
                <w:i/>
              </w:rPr>
            </w:pPr>
            <w:r>
              <w:t>Organizacja i aktywny udział w przedsięwzięciach o charakterze rocznicowym i patriotycznym. Włączanie się w działania inicjowane przez inne instytucje: MEN, Kuratorium Oświaty, inne.</w:t>
            </w: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5B43C3" w:rsidRDefault="005B43C3" w:rsidP="00A26575">
            <w:pPr>
              <w:tabs>
                <w:tab w:val="left" w:pos="1905"/>
              </w:tabs>
            </w:pPr>
            <w:r>
              <w:t xml:space="preserve">Pamięć o patronie szkoły, patronie auli szkolnej </w:t>
            </w:r>
            <w:r w:rsidRPr="008860EA">
              <w:rPr>
                <w:u w:val="single"/>
              </w:rPr>
              <w:t>oraz hali sportowej</w:t>
            </w:r>
            <w:r>
              <w:t xml:space="preserve"> – Święto Szkoły i inne wydarzenia.</w:t>
            </w:r>
          </w:p>
          <w:p w:rsidR="005B43C3" w:rsidRDefault="005B43C3" w:rsidP="00A26575">
            <w:pPr>
              <w:tabs>
                <w:tab w:val="left" w:pos="1905"/>
              </w:tabs>
            </w:pPr>
            <w:r>
              <w:t xml:space="preserve">Konkursy o tematyce regionalnej </w:t>
            </w:r>
            <w:r w:rsidR="004A587A">
              <w:t xml:space="preserve">w tym ekologicznej </w:t>
            </w:r>
            <w:r>
              <w:t>(np. organizowane przez FOWJM, LGD Mazurskie Morze, itp.)</w:t>
            </w:r>
          </w:p>
          <w:p w:rsidR="00F57909" w:rsidRDefault="00F57909" w:rsidP="00A26575">
            <w:pPr>
              <w:tabs>
                <w:tab w:val="left" w:pos="1905"/>
              </w:tabs>
            </w:pPr>
          </w:p>
          <w:p w:rsidR="005B43C3" w:rsidRDefault="005B43C3" w:rsidP="00A26575">
            <w:pPr>
              <w:tabs>
                <w:tab w:val="left" w:pos="1905"/>
              </w:tabs>
            </w:pPr>
            <w:r w:rsidRPr="00F57909">
              <w:t xml:space="preserve">Organizacja  wycieczek pozwalających poznać </w:t>
            </w:r>
            <w:r w:rsidR="004A587A">
              <w:t xml:space="preserve">różnorodne </w:t>
            </w:r>
            <w:r w:rsidRPr="00F57909">
              <w:t>walory regionu.</w:t>
            </w:r>
          </w:p>
          <w:p w:rsidR="004A587A" w:rsidRPr="00F57909" w:rsidRDefault="004A587A" w:rsidP="00A26575">
            <w:pPr>
              <w:tabs>
                <w:tab w:val="left" w:pos="1905"/>
              </w:tabs>
            </w:pPr>
          </w:p>
        </w:tc>
        <w:tc>
          <w:tcPr>
            <w:tcW w:w="4678" w:type="dxa"/>
          </w:tcPr>
          <w:p w:rsidR="005B43C3" w:rsidRDefault="00F57909" w:rsidP="00A26575">
            <w:pPr>
              <w:tabs>
                <w:tab w:val="left" w:pos="1905"/>
              </w:tabs>
              <w:rPr>
                <w:i/>
              </w:rPr>
            </w:pPr>
            <w:r>
              <w:rPr>
                <w:i/>
              </w:rPr>
              <w:t xml:space="preserve">Uczniowie znają miejsce </w:t>
            </w:r>
            <w:r w:rsidR="005B43C3" w:rsidRPr="00F57909">
              <w:rPr>
                <w:i/>
              </w:rPr>
              <w:t xml:space="preserve">oraz </w:t>
            </w:r>
            <w:r w:rsidR="005B43C3">
              <w:rPr>
                <w:i/>
              </w:rPr>
              <w:t>rolę Polski i Polaków w Europie przy jednoczesnym pielęgnowaniu polskiej tożsamości narodowej.</w:t>
            </w: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  <w:r>
              <w:rPr>
                <w:i/>
              </w:rPr>
              <w:t>Uczniowie szanują polską historię, symbole i święta narodowe, kultywują tradycje i obyczaje regionu, znają jej faunę i florę.</w:t>
            </w: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</w:tc>
      </w:tr>
      <w:tr w:rsidR="005B43C3" w:rsidTr="00A26575">
        <w:tc>
          <w:tcPr>
            <w:tcW w:w="3652" w:type="dxa"/>
          </w:tcPr>
          <w:p w:rsidR="005B43C3" w:rsidRPr="009D1F35" w:rsidRDefault="005B43C3" w:rsidP="00A26575">
            <w:pPr>
              <w:tabs>
                <w:tab w:val="left" w:pos="1905"/>
              </w:tabs>
              <w:rPr>
                <w:b/>
              </w:rPr>
            </w:pPr>
            <w:r>
              <w:rPr>
                <w:b/>
              </w:rPr>
              <w:t>Upowszechnienie czytelnictwa Rozwijanie kompetencji czytelniczych</w:t>
            </w:r>
          </w:p>
        </w:tc>
        <w:tc>
          <w:tcPr>
            <w:tcW w:w="6095" w:type="dxa"/>
          </w:tcPr>
          <w:p w:rsidR="005B43C3" w:rsidRDefault="005B43C3" w:rsidP="00A26575">
            <w:pPr>
              <w:tabs>
                <w:tab w:val="left" w:pos="1905"/>
              </w:tabs>
            </w:pPr>
            <w:r>
              <w:t>Systematyczne rozwijanie kompetencji czytelniczych poprzez organizację konkursów, rozmowy indywidualne z czytelnikami, prowadzenie akcji czytelniczych, pomoc w wyborze literatury.</w:t>
            </w: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5B43C3" w:rsidRDefault="005B43C3" w:rsidP="00A26575">
            <w:pPr>
              <w:tabs>
                <w:tab w:val="left" w:pos="1905"/>
              </w:tabs>
            </w:pPr>
            <w:r>
              <w:t>Współpraca z nauczycielami, rodzicami i środowiskiem lokalnym w celu popularyzacji literatury pedagogicznej oraz rozpoznawania zainteresowań czytelniczych, współpraca z biblioteką publiczną i pedagogiczną</w:t>
            </w: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5B43C3" w:rsidRDefault="005B43C3" w:rsidP="00A26575">
            <w:pPr>
              <w:tabs>
                <w:tab w:val="left" w:pos="1905"/>
              </w:tabs>
            </w:pPr>
            <w:r>
              <w:t>Przygotowanie uczniów do korzystania z różnych źródeł informacji.Lekcje biblioteczne.</w:t>
            </w:r>
          </w:p>
          <w:p w:rsidR="005B43C3" w:rsidRPr="009D1F35" w:rsidRDefault="005B43C3" w:rsidP="00A26575">
            <w:pPr>
              <w:tabs>
                <w:tab w:val="left" w:pos="1905"/>
              </w:tabs>
            </w:pPr>
          </w:p>
        </w:tc>
        <w:tc>
          <w:tcPr>
            <w:tcW w:w="4678" w:type="dxa"/>
          </w:tcPr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  <w:r>
              <w:rPr>
                <w:i/>
              </w:rPr>
              <w:t>Wzrost kompetencji czytelniczych uczniów</w:t>
            </w: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  <w:r>
              <w:rPr>
                <w:i/>
              </w:rPr>
              <w:t>Nabycie przez uczniów umiejętności korzystania z różnych źródeł informacji.</w:t>
            </w:r>
          </w:p>
        </w:tc>
      </w:tr>
      <w:tr w:rsidR="005B43C3" w:rsidTr="00A26575">
        <w:tc>
          <w:tcPr>
            <w:tcW w:w="14425" w:type="dxa"/>
            <w:gridSpan w:val="3"/>
          </w:tcPr>
          <w:p w:rsidR="005B43C3" w:rsidRPr="004A587A" w:rsidRDefault="005B43C3" w:rsidP="004A587A">
            <w:pPr>
              <w:pStyle w:val="Akapitzlist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sz w:val="28"/>
                <w:szCs w:val="28"/>
              </w:rPr>
            </w:pPr>
            <w:r w:rsidRPr="006703CB">
              <w:rPr>
                <w:b/>
                <w:sz w:val="28"/>
                <w:szCs w:val="28"/>
              </w:rPr>
              <w:t xml:space="preserve"> Poprawa stanu bezpieczeństwa uczniów w szkole i w środowisku lokalnym poprzez wzmacnianie wychowawczej roli szkoły, kształtowanie kultury osobistej uczniów, kształtowanie właściwych postaw moralnych, wychowanie do wartości oraz promocję zdrowego stylu życia</w:t>
            </w:r>
          </w:p>
        </w:tc>
      </w:tr>
      <w:tr w:rsidR="005B43C3" w:rsidTr="00A26575">
        <w:tc>
          <w:tcPr>
            <w:tcW w:w="3652" w:type="dxa"/>
          </w:tcPr>
          <w:p w:rsidR="005B43C3" w:rsidRPr="006D5A3B" w:rsidRDefault="005B43C3" w:rsidP="00A26575">
            <w:pPr>
              <w:tabs>
                <w:tab w:val="left" w:pos="1905"/>
              </w:tabs>
              <w:rPr>
                <w:b/>
              </w:rPr>
            </w:pPr>
            <w:r>
              <w:rPr>
                <w:b/>
              </w:rPr>
              <w:lastRenderedPageBreak/>
              <w:t>Poprawa bezpieczeństwa i kształtowanie kultury osobistej</w:t>
            </w:r>
          </w:p>
        </w:tc>
        <w:tc>
          <w:tcPr>
            <w:tcW w:w="6095" w:type="dxa"/>
          </w:tcPr>
          <w:p w:rsidR="005B43C3" w:rsidRDefault="005B43C3" w:rsidP="00A26575">
            <w:pPr>
              <w:tabs>
                <w:tab w:val="left" w:pos="1905"/>
              </w:tabs>
            </w:pPr>
            <w:r>
              <w:t>Realizacja programów promujących bezpieczeństwo, kulturę na co dzień oraz zapobiegających przemocy i agresji, m.in. Bezpieczne ferie i wakacje, BRD, RUR – udział w akcji bicia rekordu w jednoczesnej resuscytacji krążeniowo-oddechowej,itp</w:t>
            </w:r>
          </w:p>
          <w:p w:rsidR="005B43C3" w:rsidRDefault="005B43C3" w:rsidP="00A26575">
            <w:pPr>
              <w:tabs>
                <w:tab w:val="left" w:pos="1905"/>
              </w:tabs>
            </w:pPr>
            <w:r>
              <w:t>Diagnozowanie problemów i trudności – ścisła współpraca wszystkich podmiotów.</w:t>
            </w: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5B43C3" w:rsidRDefault="005B43C3" w:rsidP="00A26575">
            <w:pPr>
              <w:tabs>
                <w:tab w:val="left" w:pos="1905"/>
              </w:tabs>
            </w:pPr>
            <w:r>
              <w:t>Edukacja społeczno-prawna uczniów, nauczycieli i rodziców – jasne reguły i zasady funkcjonowania, powszechnie akceptowane i przestrzegane procedury.</w:t>
            </w: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5B43C3" w:rsidRPr="006D5A3B" w:rsidRDefault="005B43C3" w:rsidP="00A26575">
            <w:pPr>
              <w:tabs>
                <w:tab w:val="left" w:pos="1905"/>
              </w:tabs>
            </w:pPr>
            <w:r>
              <w:t>Rozwijanie umiejętności właściwego zachowania podczas sytuacji kryzysowych (ewakuacja budynku, atak terrorystyczny i inne zagrożenia)</w:t>
            </w:r>
          </w:p>
        </w:tc>
        <w:tc>
          <w:tcPr>
            <w:tcW w:w="4678" w:type="dxa"/>
          </w:tcPr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  <w:r>
              <w:rPr>
                <w:i/>
              </w:rPr>
              <w:t>Spadek wypadkowości.</w:t>
            </w: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  <w:r>
              <w:rPr>
                <w:i/>
              </w:rPr>
              <w:t>Spadek liczby zachowań agresywnych</w:t>
            </w: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  <w:r>
              <w:rPr>
                <w:i/>
              </w:rPr>
              <w:t xml:space="preserve">Wyniki diagnoz </w:t>
            </w:r>
            <w:r w:rsidRPr="00F57909">
              <w:rPr>
                <w:i/>
              </w:rPr>
              <w:t>niebudzące</w:t>
            </w:r>
            <w:r w:rsidRPr="009B30E2">
              <w:rPr>
                <w:i/>
                <w:color w:val="FF0000"/>
              </w:rPr>
              <w:t xml:space="preserve"> </w:t>
            </w:r>
            <w:r>
              <w:rPr>
                <w:i/>
              </w:rPr>
              <w:t>zastrzeżeń do bezpieczeństwa w szkole</w:t>
            </w: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  <w:r>
              <w:rPr>
                <w:i/>
              </w:rPr>
              <w:t>Wyniki próbnych ewakuacji nie budzą zastrzeżeń.</w:t>
            </w:r>
          </w:p>
        </w:tc>
      </w:tr>
      <w:tr w:rsidR="005B43C3" w:rsidTr="00A26575">
        <w:tc>
          <w:tcPr>
            <w:tcW w:w="3652" w:type="dxa"/>
          </w:tcPr>
          <w:p w:rsidR="005B43C3" w:rsidRPr="006D5A3B" w:rsidRDefault="005B43C3" w:rsidP="00A26575">
            <w:pPr>
              <w:tabs>
                <w:tab w:val="left" w:pos="1905"/>
              </w:tabs>
              <w:rPr>
                <w:b/>
              </w:rPr>
            </w:pPr>
            <w:r>
              <w:rPr>
                <w:b/>
              </w:rPr>
              <w:t>Kształtowanie postaw, wychowanie do wartości</w:t>
            </w:r>
          </w:p>
        </w:tc>
        <w:tc>
          <w:tcPr>
            <w:tcW w:w="6095" w:type="dxa"/>
          </w:tcPr>
          <w:p w:rsidR="005B43C3" w:rsidRDefault="005B43C3" w:rsidP="00A26575">
            <w:pPr>
              <w:tabs>
                <w:tab w:val="left" w:pos="1905"/>
              </w:tabs>
              <w:jc w:val="both"/>
            </w:pPr>
            <w:r>
              <w:t xml:space="preserve">Współpraca rodziców z biblioteką szkolną w zakresie poszukiwania literatury pomocnej w rozwiazywaniu problemów wychowawczych – </w:t>
            </w:r>
            <w:r w:rsidRPr="00503FAA">
              <w:rPr>
                <w:u w:val="single"/>
              </w:rPr>
              <w:t>zorganizowanie biblioteczki rodzica.</w:t>
            </w:r>
          </w:p>
          <w:p w:rsidR="005B43C3" w:rsidRDefault="005B43C3" w:rsidP="00A26575">
            <w:pPr>
              <w:tabs>
                <w:tab w:val="left" w:pos="1905"/>
              </w:tabs>
              <w:jc w:val="both"/>
            </w:pPr>
          </w:p>
          <w:p w:rsidR="005B43C3" w:rsidRDefault="005B43C3" w:rsidP="00A26575">
            <w:pPr>
              <w:tabs>
                <w:tab w:val="left" w:pos="1905"/>
              </w:tabs>
              <w:jc w:val="both"/>
            </w:pPr>
            <w:r>
              <w:t>Udział uczniów w akcjach charytatywnych, projektach wychowawczych i pracach na rzecz społeczności lokalnej.</w:t>
            </w:r>
          </w:p>
          <w:p w:rsidR="005B43C3" w:rsidRPr="00B66201" w:rsidRDefault="005B43C3" w:rsidP="00A26575">
            <w:pPr>
              <w:tabs>
                <w:tab w:val="left" w:pos="1905"/>
              </w:tabs>
              <w:jc w:val="both"/>
            </w:pPr>
          </w:p>
        </w:tc>
        <w:tc>
          <w:tcPr>
            <w:tcW w:w="4678" w:type="dxa"/>
          </w:tcPr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  <w:r>
              <w:rPr>
                <w:i/>
              </w:rPr>
              <w:t>Rodzice współpracują ze szkołą w procesie wychowania.</w:t>
            </w: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  <w:r>
              <w:rPr>
                <w:i/>
              </w:rPr>
              <w:t>Uczniowie są kulturalni, koleżeńscy, uspołecznieni</w:t>
            </w:r>
          </w:p>
        </w:tc>
      </w:tr>
      <w:tr w:rsidR="005B43C3" w:rsidTr="00A26575">
        <w:tc>
          <w:tcPr>
            <w:tcW w:w="3652" w:type="dxa"/>
          </w:tcPr>
          <w:p w:rsidR="005B43C3" w:rsidRPr="00B66201" w:rsidRDefault="005B43C3" w:rsidP="00A26575">
            <w:pPr>
              <w:tabs>
                <w:tab w:val="left" w:pos="1905"/>
              </w:tabs>
              <w:rPr>
                <w:b/>
              </w:rPr>
            </w:pPr>
            <w:r>
              <w:rPr>
                <w:b/>
              </w:rPr>
              <w:t>Promocja zdrowego stylu życia – podnoszenie poziomu świadomości w zakresie podejmowania aktywności fizycznej i zdrowego odżywiania</w:t>
            </w:r>
          </w:p>
        </w:tc>
        <w:tc>
          <w:tcPr>
            <w:tcW w:w="6095" w:type="dxa"/>
          </w:tcPr>
          <w:p w:rsidR="005B43C3" w:rsidRDefault="005B43C3" w:rsidP="00A26575">
            <w:pPr>
              <w:tabs>
                <w:tab w:val="left" w:pos="1905"/>
              </w:tabs>
            </w:pPr>
            <w:r>
              <w:t>Udział w programach promujących zdrowe odżywianie.</w:t>
            </w: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5B43C3" w:rsidRDefault="005B43C3" w:rsidP="00A26575">
            <w:pPr>
              <w:tabs>
                <w:tab w:val="left" w:pos="1905"/>
              </w:tabs>
            </w:pPr>
            <w:r>
              <w:t>Realizacja przedsięwzięć mających na celu wzmocnienie działań szkoły w zakresie sportu, turystyki poprzez organizację imprez sportowych, wycieczek.</w:t>
            </w:r>
          </w:p>
          <w:p w:rsidR="005B43C3" w:rsidRDefault="005B43C3" w:rsidP="00A26575">
            <w:pPr>
              <w:tabs>
                <w:tab w:val="left" w:pos="1905"/>
              </w:tabs>
            </w:pPr>
            <w:r>
              <w:t>Kontynuacja programów – mleko, warzywa i owoce w szkole.</w:t>
            </w: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5B43C3" w:rsidRDefault="005B43C3" w:rsidP="00A26575">
            <w:pPr>
              <w:tabs>
                <w:tab w:val="left" w:pos="1905"/>
              </w:tabs>
            </w:pPr>
            <w:r>
              <w:t>Dbałość o jakość posiłków w stołówce szkolnej.</w:t>
            </w: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5B43C3" w:rsidRDefault="005B43C3" w:rsidP="00A26575">
            <w:pPr>
              <w:tabs>
                <w:tab w:val="left" w:pos="1905"/>
              </w:tabs>
            </w:pPr>
            <w:r>
              <w:t>Pedagogizacja rodziców w zakresie dietetyki.</w:t>
            </w: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5B43C3" w:rsidRDefault="005B43C3" w:rsidP="00A26575">
            <w:pPr>
              <w:tabs>
                <w:tab w:val="left" w:pos="1905"/>
              </w:tabs>
            </w:pPr>
            <w:r>
              <w:t>Propozycja szerokiej oferty zajęć sportowych.</w:t>
            </w: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5B43C3" w:rsidRPr="00B66201" w:rsidRDefault="005B43C3" w:rsidP="00A26575">
            <w:pPr>
              <w:tabs>
                <w:tab w:val="left" w:pos="1905"/>
              </w:tabs>
            </w:pPr>
            <w:r>
              <w:t>Dbałość o odciążenie plecaków uczniów (akcje ważenia plecaków, rozmowy z rodzicami).</w:t>
            </w:r>
          </w:p>
        </w:tc>
        <w:tc>
          <w:tcPr>
            <w:tcW w:w="4678" w:type="dxa"/>
          </w:tcPr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  <w:r>
              <w:rPr>
                <w:i/>
              </w:rPr>
              <w:lastRenderedPageBreak/>
              <w:t>Uczniowie przyswajają sobie nawyki zdrowego stylu życia.</w:t>
            </w: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  <w:r>
              <w:rPr>
                <w:i/>
              </w:rPr>
              <w:t>Zapobieganie problemom wynikającym z zaburzeń odżywiania.</w:t>
            </w: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  <w:r>
              <w:rPr>
                <w:i/>
              </w:rPr>
              <w:t>Zapobieganie wadom postawy.</w:t>
            </w: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</w:tc>
      </w:tr>
      <w:tr w:rsidR="005B43C3" w:rsidTr="00A26575">
        <w:tc>
          <w:tcPr>
            <w:tcW w:w="14425" w:type="dxa"/>
            <w:gridSpan w:val="3"/>
          </w:tcPr>
          <w:p w:rsidR="005B43C3" w:rsidRPr="006703CB" w:rsidRDefault="005B43C3" w:rsidP="005B43C3">
            <w:pPr>
              <w:pStyle w:val="Akapitzlist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sz w:val="28"/>
                <w:szCs w:val="28"/>
              </w:rPr>
            </w:pPr>
            <w:r w:rsidRPr="00F57909">
              <w:rPr>
                <w:b/>
                <w:sz w:val="28"/>
                <w:szCs w:val="28"/>
              </w:rPr>
              <w:lastRenderedPageBreak/>
              <w:t>Utrwalanie pozytywnego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703CB">
              <w:rPr>
                <w:b/>
                <w:sz w:val="28"/>
                <w:szCs w:val="28"/>
              </w:rPr>
              <w:t>wizerunku szkoły w środowisku lokalnym</w:t>
            </w:r>
            <w:r w:rsidR="00DA5D88">
              <w:rPr>
                <w:b/>
                <w:sz w:val="28"/>
                <w:szCs w:val="28"/>
              </w:rPr>
              <w:t xml:space="preserve"> i o szerszym zasięgu</w:t>
            </w:r>
          </w:p>
          <w:p w:rsidR="005B43C3" w:rsidRPr="006703CB" w:rsidRDefault="005B43C3" w:rsidP="00A26575">
            <w:pPr>
              <w:pStyle w:val="Akapitzlist"/>
              <w:tabs>
                <w:tab w:val="left" w:pos="1905"/>
              </w:tabs>
              <w:rPr>
                <w:b/>
                <w:sz w:val="28"/>
                <w:szCs w:val="28"/>
              </w:rPr>
            </w:pPr>
          </w:p>
        </w:tc>
      </w:tr>
      <w:tr w:rsidR="005B43C3" w:rsidTr="00A26575">
        <w:tc>
          <w:tcPr>
            <w:tcW w:w="3652" w:type="dxa"/>
          </w:tcPr>
          <w:p w:rsidR="005B43C3" w:rsidRPr="009608A5" w:rsidRDefault="005B43C3" w:rsidP="00A26575">
            <w:pPr>
              <w:tabs>
                <w:tab w:val="left" w:pos="1905"/>
              </w:tabs>
              <w:rPr>
                <w:b/>
              </w:rPr>
            </w:pPr>
            <w:r>
              <w:rPr>
                <w:b/>
              </w:rPr>
              <w:t>Współpraca szkoły ze środowiskiem lokalnym</w:t>
            </w:r>
            <w:r w:rsidR="00DA5D88">
              <w:rPr>
                <w:b/>
              </w:rPr>
              <w:t xml:space="preserve"> i szerszym</w:t>
            </w:r>
          </w:p>
        </w:tc>
        <w:tc>
          <w:tcPr>
            <w:tcW w:w="6095" w:type="dxa"/>
          </w:tcPr>
          <w:p w:rsidR="005B43C3" w:rsidRDefault="005B43C3" w:rsidP="00A26575">
            <w:pPr>
              <w:tabs>
                <w:tab w:val="left" w:pos="1905"/>
              </w:tabs>
            </w:pPr>
            <w:r>
              <w:t>Udział w gminnych imprezach kulturalnych i sportowych.</w:t>
            </w:r>
          </w:p>
          <w:p w:rsidR="00DA5D88" w:rsidRDefault="00DA5D88" w:rsidP="00A26575">
            <w:pPr>
              <w:tabs>
                <w:tab w:val="left" w:pos="1905"/>
              </w:tabs>
            </w:pPr>
          </w:p>
          <w:p w:rsidR="00DA5D88" w:rsidRDefault="00DA5D88" w:rsidP="00A26575">
            <w:pPr>
              <w:tabs>
                <w:tab w:val="left" w:pos="1905"/>
              </w:tabs>
            </w:pPr>
          </w:p>
          <w:p w:rsidR="00DA5D88" w:rsidRDefault="00DA5D88" w:rsidP="00A26575">
            <w:pPr>
              <w:tabs>
                <w:tab w:val="left" w:pos="1905"/>
              </w:tabs>
            </w:pPr>
            <w:r>
              <w:t>Udział w projektach i akcjach ekologicznych i innych o zasięgu powiatowym, regionalnym, wojewódzkim i krajowym.</w:t>
            </w:r>
          </w:p>
          <w:p w:rsidR="004A587A" w:rsidRDefault="004A587A" w:rsidP="00A26575">
            <w:pPr>
              <w:tabs>
                <w:tab w:val="left" w:pos="1905"/>
              </w:tabs>
            </w:pP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5B43C3" w:rsidRDefault="005B43C3" w:rsidP="00A26575">
            <w:pPr>
              <w:tabs>
                <w:tab w:val="left" w:pos="1905"/>
              </w:tabs>
            </w:pPr>
            <w:r>
              <w:t>Udział w akcjach charytatywnych i wolontariacie.</w:t>
            </w: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4A587A" w:rsidRDefault="004A587A" w:rsidP="00A26575">
            <w:pPr>
              <w:tabs>
                <w:tab w:val="left" w:pos="1905"/>
              </w:tabs>
            </w:pPr>
          </w:p>
          <w:p w:rsidR="005B43C3" w:rsidRDefault="005B43C3" w:rsidP="00A26575">
            <w:pPr>
              <w:tabs>
                <w:tab w:val="left" w:pos="1905"/>
              </w:tabs>
            </w:pPr>
            <w:r>
              <w:t>Imprezy szkolne z udziałem rodziców i przedstawicieli środowiska lokalnego.</w:t>
            </w: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5B43C3" w:rsidRPr="009608A5" w:rsidRDefault="005B43C3" w:rsidP="00A26575">
            <w:pPr>
              <w:tabs>
                <w:tab w:val="left" w:pos="1905"/>
              </w:tabs>
            </w:pPr>
            <w:r>
              <w:t>Realizacja programów skierowanych do rodziców, rodzin uczniów.</w:t>
            </w:r>
          </w:p>
        </w:tc>
        <w:tc>
          <w:tcPr>
            <w:tcW w:w="4678" w:type="dxa"/>
          </w:tcPr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  <w:r>
              <w:rPr>
                <w:i/>
              </w:rPr>
              <w:t>Stworzenie wizerunku szkoły zaangażowanej w życie lokalne.</w:t>
            </w: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4A587A" w:rsidP="00A26575">
            <w:pPr>
              <w:tabs>
                <w:tab w:val="left" w:pos="1905"/>
              </w:tabs>
              <w:rPr>
                <w:i/>
              </w:rPr>
            </w:pPr>
            <w:r>
              <w:rPr>
                <w:i/>
              </w:rPr>
              <w:t>Stworzenie wizerunku szkoły zaangażowanej w poprawę stanu ekologicznego kraju i najbliższej okolicy.</w:t>
            </w:r>
          </w:p>
          <w:p w:rsidR="004A587A" w:rsidRDefault="004A587A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  <w:r>
              <w:rPr>
                <w:i/>
              </w:rPr>
              <w:t>Pozyskanie sojuszników szkoły wspierających jej działalność.</w:t>
            </w: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  <w:r>
              <w:rPr>
                <w:i/>
              </w:rPr>
              <w:t>Wzmocnienie więzi rodziców uczniów ze szkołą.</w:t>
            </w:r>
          </w:p>
        </w:tc>
      </w:tr>
      <w:tr w:rsidR="005B43C3" w:rsidTr="00A26575">
        <w:tc>
          <w:tcPr>
            <w:tcW w:w="3652" w:type="dxa"/>
          </w:tcPr>
          <w:p w:rsidR="005B43C3" w:rsidRPr="009608A5" w:rsidRDefault="005B43C3" w:rsidP="00A26575">
            <w:pPr>
              <w:tabs>
                <w:tab w:val="left" w:pos="1905"/>
              </w:tabs>
              <w:rPr>
                <w:b/>
              </w:rPr>
            </w:pPr>
            <w:r>
              <w:rPr>
                <w:b/>
              </w:rPr>
              <w:t>Promocja szkoły</w:t>
            </w:r>
          </w:p>
        </w:tc>
        <w:tc>
          <w:tcPr>
            <w:tcW w:w="6095" w:type="dxa"/>
          </w:tcPr>
          <w:p w:rsidR="005B43C3" w:rsidRDefault="005B43C3" w:rsidP="00A26575">
            <w:pPr>
              <w:tabs>
                <w:tab w:val="left" w:pos="1905"/>
              </w:tabs>
            </w:pPr>
            <w:r w:rsidRPr="003D6EA6">
              <w:rPr>
                <w:color w:val="FF0000"/>
              </w:rPr>
              <w:t xml:space="preserve"> </w:t>
            </w:r>
            <w:r w:rsidRPr="00F57909">
              <w:t>D</w:t>
            </w:r>
            <w:r>
              <w:t>oskonalenie funkcjonowania strony internetowej szkoły jako interaktywnego narzędzia komunikacji.</w:t>
            </w: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5B43C3" w:rsidRDefault="005B43C3" w:rsidP="00A26575">
            <w:pPr>
              <w:tabs>
                <w:tab w:val="left" w:pos="1905"/>
              </w:tabs>
            </w:pPr>
            <w:r>
              <w:t>Rozwijanie działalności i większa aktywność zespołu ds. kreowania wizerunku szkoły.</w:t>
            </w: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5B43C3" w:rsidRDefault="005B43C3" w:rsidP="00A26575">
            <w:pPr>
              <w:tabs>
                <w:tab w:val="left" w:pos="1905"/>
              </w:tabs>
            </w:pPr>
            <w:r>
              <w:t>Kontakty z mediami lokalnymi.</w:t>
            </w: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5B43C3" w:rsidRPr="009608A5" w:rsidRDefault="005B43C3" w:rsidP="00A26575">
            <w:pPr>
              <w:tabs>
                <w:tab w:val="left" w:pos="1905"/>
              </w:tabs>
            </w:pPr>
            <w:r>
              <w:t>Organizowanie otwartych, uroczystych spotkań z rodzicami i społecznością lokalną.</w:t>
            </w:r>
          </w:p>
        </w:tc>
        <w:tc>
          <w:tcPr>
            <w:tcW w:w="4678" w:type="dxa"/>
          </w:tcPr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  <w:r>
              <w:rPr>
                <w:i/>
              </w:rPr>
              <w:t>Wzmocnienie pozycji szkoły w środowisku.</w:t>
            </w:r>
          </w:p>
        </w:tc>
      </w:tr>
      <w:tr w:rsidR="005B43C3" w:rsidTr="00A26575">
        <w:tc>
          <w:tcPr>
            <w:tcW w:w="14425" w:type="dxa"/>
            <w:gridSpan w:val="3"/>
          </w:tcPr>
          <w:p w:rsidR="005B43C3" w:rsidRPr="006703CB" w:rsidRDefault="005B43C3" w:rsidP="005B43C3">
            <w:pPr>
              <w:pStyle w:val="Akapitzlist"/>
              <w:numPr>
                <w:ilvl w:val="0"/>
                <w:numId w:val="1"/>
              </w:numPr>
              <w:tabs>
                <w:tab w:val="left" w:pos="1905"/>
              </w:tabs>
              <w:jc w:val="center"/>
              <w:rPr>
                <w:b/>
                <w:sz w:val="28"/>
                <w:szCs w:val="28"/>
              </w:rPr>
            </w:pPr>
            <w:r w:rsidRPr="006703CB">
              <w:rPr>
                <w:b/>
                <w:sz w:val="28"/>
                <w:szCs w:val="28"/>
              </w:rPr>
              <w:t>Doskonalenie organizacji i zarządzania szkołą</w:t>
            </w:r>
          </w:p>
          <w:p w:rsidR="005B43C3" w:rsidRPr="006703CB" w:rsidRDefault="005B43C3" w:rsidP="00A26575">
            <w:pPr>
              <w:pStyle w:val="Akapitzlist"/>
              <w:tabs>
                <w:tab w:val="left" w:pos="1905"/>
              </w:tabs>
              <w:rPr>
                <w:b/>
                <w:sz w:val="28"/>
                <w:szCs w:val="28"/>
              </w:rPr>
            </w:pPr>
          </w:p>
        </w:tc>
      </w:tr>
      <w:tr w:rsidR="005B43C3" w:rsidTr="00A26575">
        <w:tc>
          <w:tcPr>
            <w:tcW w:w="3652" w:type="dxa"/>
          </w:tcPr>
          <w:p w:rsidR="005B43C3" w:rsidRPr="009608A5" w:rsidRDefault="005B43C3" w:rsidP="00A26575">
            <w:pPr>
              <w:tabs>
                <w:tab w:val="left" w:pos="1905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Organizowanie działalności gospodarczej </w:t>
            </w:r>
          </w:p>
        </w:tc>
        <w:tc>
          <w:tcPr>
            <w:tcW w:w="6095" w:type="dxa"/>
          </w:tcPr>
          <w:p w:rsidR="005B43C3" w:rsidRDefault="005B43C3" w:rsidP="00A26575">
            <w:pPr>
              <w:tabs>
                <w:tab w:val="left" w:pos="1905"/>
              </w:tabs>
            </w:pPr>
            <w:r>
              <w:t>Wynajem pomieszczeń i sprzętu szkolnego.</w:t>
            </w: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5B43C3" w:rsidRDefault="005B43C3" w:rsidP="00A26575">
            <w:pPr>
              <w:tabs>
                <w:tab w:val="left" w:pos="1905"/>
              </w:tabs>
            </w:pPr>
            <w:r>
              <w:t>Pozyskiwanie sponsorów.</w:t>
            </w:r>
          </w:p>
          <w:p w:rsidR="005B43C3" w:rsidRPr="009608A5" w:rsidRDefault="005B43C3" w:rsidP="00A26575">
            <w:pPr>
              <w:tabs>
                <w:tab w:val="left" w:pos="1905"/>
              </w:tabs>
            </w:pPr>
          </w:p>
        </w:tc>
        <w:tc>
          <w:tcPr>
            <w:tcW w:w="4678" w:type="dxa"/>
          </w:tcPr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  <w:r>
              <w:rPr>
                <w:i/>
              </w:rPr>
              <w:t>Uzyskanie dodatkowych środków finansowych na działalność szkoły.</w:t>
            </w:r>
          </w:p>
        </w:tc>
      </w:tr>
      <w:tr w:rsidR="005B43C3" w:rsidTr="00A26575">
        <w:tc>
          <w:tcPr>
            <w:tcW w:w="3652" w:type="dxa"/>
          </w:tcPr>
          <w:p w:rsidR="005B43C3" w:rsidRPr="00182BF4" w:rsidRDefault="005B43C3" w:rsidP="00A26575">
            <w:pPr>
              <w:tabs>
                <w:tab w:val="left" w:pos="1905"/>
              </w:tabs>
              <w:rPr>
                <w:b/>
              </w:rPr>
            </w:pPr>
            <w:r>
              <w:rPr>
                <w:b/>
              </w:rPr>
              <w:t>Poprawa stanu bazy szkoły</w:t>
            </w:r>
          </w:p>
        </w:tc>
        <w:tc>
          <w:tcPr>
            <w:tcW w:w="6095" w:type="dxa"/>
          </w:tcPr>
          <w:p w:rsidR="005B43C3" w:rsidRDefault="005B43C3" w:rsidP="00A26575">
            <w:pPr>
              <w:tabs>
                <w:tab w:val="left" w:pos="1905"/>
              </w:tabs>
            </w:pPr>
            <w:r>
              <w:t>Sukcesywne doposażanie pracowni przedmiotowych i sal lekcyjnych w potrzebne meble i sprzęt.</w:t>
            </w: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5B43C3" w:rsidRDefault="005B43C3" w:rsidP="00A26575">
            <w:pPr>
              <w:tabs>
                <w:tab w:val="left" w:pos="1905"/>
              </w:tabs>
            </w:pPr>
            <w:r>
              <w:t>Doposażenie w sprzęt komputerowy i multimedialny.</w:t>
            </w: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5B43C3" w:rsidRDefault="005B43C3" w:rsidP="00A26575">
            <w:pPr>
              <w:tabs>
                <w:tab w:val="left" w:pos="1905"/>
              </w:tabs>
            </w:pPr>
            <w:r>
              <w:t xml:space="preserve">Wykonanie potrzebnych modernizacji i remontów pomieszczeń </w:t>
            </w:r>
            <w:r w:rsidRPr="00F57909">
              <w:t>oraz</w:t>
            </w:r>
            <w:r>
              <w:rPr>
                <w:color w:val="FF0000"/>
              </w:rPr>
              <w:t xml:space="preserve"> </w:t>
            </w:r>
            <w:r>
              <w:t>zewnętrznych elementów budynków szkolnych.</w:t>
            </w:r>
          </w:p>
          <w:p w:rsidR="005B43C3" w:rsidRPr="00182BF4" w:rsidRDefault="005B43C3" w:rsidP="00A26575">
            <w:pPr>
              <w:tabs>
                <w:tab w:val="left" w:pos="1905"/>
              </w:tabs>
            </w:pPr>
          </w:p>
        </w:tc>
        <w:tc>
          <w:tcPr>
            <w:tcW w:w="4678" w:type="dxa"/>
          </w:tcPr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  <w:r>
              <w:rPr>
                <w:i/>
              </w:rPr>
              <w:t>Poprawa stanu wyposażenia szkoły oraz podniesienie standardu budynków.</w:t>
            </w:r>
          </w:p>
        </w:tc>
      </w:tr>
      <w:tr w:rsidR="005B43C3" w:rsidTr="00A26575">
        <w:tc>
          <w:tcPr>
            <w:tcW w:w="3652" w:type="dxa"/>
          </w:tcPr>
          <w:p w:rsidR="005B43C3" w:rsidRPr="00182BF4" w:rsidRDefault="005B43C3" w:rsidP="00A26575">
            <w:pPr>
              <w:tabs>
                <w:tab w:val="left" w:pos="1905"/>
              </w:tabs>
              <w:rPr>
                <w:b/>
              </w:rPr>
            </w:pPr>
            <w:r>
              <w:rPr>
                <w:b/>
              </w:rPr>
              <w:t>Poprawa przepływu informacji</w:t>
            </w:r>
          </w:p>
        </w:tc>
        <w:tc>
          <w:tcPr>
            <w:tcW w:w="6095" w:type="dxa"/>
          </w:tcPr>
          <w:p w:rsidR="005B43C3" w:rsidRPr="00182BF4" w:rsidRDefault="005B43C3" w:rsidP="00A26575">
            <w:pPr>
              <w:tabs>
                <w:tab w:val="left" w:pos="1905"/>
              </w:tabs>
            </w:pPr>
            <w:r>
              <w:t xml:space="preserve">Prowadzenie </w:t>
            </w:r>
            <w:r w:rsidRPr="00182BF4">
              <w:t>dziennika elektronicznego – komunikacja z uczniami, rodzicami i nauczycielami za pomocą funkcji programu.</w:t>
            </w:r>
          </w:p>
          <w:p w:rsidR="005B43C3" w:rsidRPr="00182BF4" w:rsidRDefault="005B43C3" w:rsidP="00A26575">
            <w:pPr>
              <w:tabs>
                <w:tab w:val="left" w:pos="1905"/>
              </w:tabs>
            </w:pPr>
          </w:p>
          <w:p w:rsidR="005B43C3" w:rsidRDefault="005B43C3" w:rsidP="00A26575">
            <w:pPr>
              <w:tabs>
                <w:tab w:val="left" w:pos="1905"/>
              </w:tabs>
            </w:pPr>
            <w:r w:rsidRPr="00182BF4">
              <w:t>Sprawne wykorzystanie poczty e-mail w kontaktach z pracownikami szkoły.</w:t>
            </w: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</w:tc>
        <w:tc>
          <w:tcPr>
            <w:tcW w:w="4678" w:type="dxa"/>
          </w:tcPr>
          <w:p w:rsidR="005B43C3" w:rsidRPr="00182BF4" w:rsidRDefault="005B43C3" w:rsidP="00A26575">
            <w:pPr>
              <w:tabs>
                <w:tab w:val="left" w:pos="1905"/>
              </w:tabs>
              <w:rPr>
                <w:i/>
              </w:rPr>
            </w:pPr>
            <w:r>
              <w:rPr>
                <w:i/>
              </w:rPr>
              <w:t>Sprawny i efektywny przepływ informacji.</w:t>
            </w:r>
          </w:p>
        </w:tc>
      </w:tr>
      <w:tr w:rsidR="005B43C3" w:rsidTr="00A26575">
        <w:tc>
          <w:tcPr>
            <w:tcW w:w="3652" w:type="dxa"/>
          </w:tcPr>
          <w:p w:rsidR="005B43C3" w:rsidRPr="00182BF4" w:rsidRDefault="005B43C3" w:rsidP="00A26575">
            <w:pPr>
              <w:tabs>
                <w:tab w:val="left" w:pos="1905"/>
              </w:tabs>
              <w:rPr>
                <w:b/>
              </w:rPr>
            </w:pPr>
            <w:r>
              <w:rPr>
                <w:b/>
              </w:rPr>
              <w:t>Udoskonalenie działalności sfery administracyjnej placówki</w:t>
            </w:r>
          </w:p>
        </w:tc>
        <w:tc>
          <w:tcPr>
            <w:tcW w:w="6095" w:type="dxa"/>
          </w:tcPr>
          <w:p w:rsidR="005B43C3" w:rsidRDefault="005B43C3" w:rsidP="00A26575">
            <w:pPr>
              <w:tabs>
                <w:tab w:val="left" w:pos="1905"/>
              </w:tabs>
            </w:pPr>
            <w:r>
              <w:t>Rozwój kompetencji kadry kierowniczej i administracyjnej poprzez udział w szkoleniach aktualizujących posiadaną wiedzę.</w:t>
            </w: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5B43C3" w:rsidRDefault="005B43C3" w:rsidP="00A26575">
            <w:pPr>
              <w:tabs>
                <w:tab w:val="left" w:pos="1905"/>
              </w:tabs>
            </w:pPr>
            <w:r>
              <w:t>Doskonalenie umiejętności obsługi wdrożonych systemów informatycznych wspierających zarządzanie placówką.</w:t>
            </w: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5B43C3" w:rsidRDefault="005B43C3" w:rsidP="00A26575">
            <w:pPr>
              <w:tabs>
                <w:tab w:val="left" w:pos="1905"/>
              </w:tabs>
            </w:pPr>
            <w:r>
              <w:t>Doskonalenie jakości przygotowywania i prowadzenia dokumentacji administracyjno-finansowej szkoły.</w:t>
            </w:r>
          </w:p>
          <w:p w:rsidR="005B43C3" w:rsidRDefault="005B43C3" w:rsidP="00A26575">
            <w:pPr>
              <w:tabs>
                <w:tab w:val="left" w:pos="1905"/>
              </w:tabs>
            </w:pPr>
          </w:p>
          <w:p w:rsidR="005B43C3" w:rsidRDefault="005B43C3" w:rsidP="00A26575">
            <w:pPr>
              <w:tabs>
                <w:tab w:val="left" w:pos="1905"/>
              </w:tabs>
            </w:pPr>
            <w:r>
              <w:t>Racjonalne dysponowanie środkami określonymi w rocznym planie finansowym szkoły.</w:t>
            </w:r>
          </w:p>
          <w:p w:rsidR="005B43C3" w:rsidRPr="00182BF4" w:rsidRDefault="005B43C3" w:rsidP="00A26575">
            <w:pPr>
              <w:tabs>
                <w:tab w:val="left" w:pos="1905"/>
              </w:tabs>
            </w:pPr>
          </w:p>
        </w:tc>
        <w:tc>
          <w:tcPr>
            <w:tcW w:w="4678" w:type="dxa"/>
          </w:tcPr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  <w:r>
              <w:rPr>
                <w:i/>
              </w:rPr>
              <w:t>Sprawnie działający sekretariat szkolny.</w:t>
            </w: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  <w:r>
              <w:rPr>
                <w:i/>
              </w:rPr>
              <w:t>Właściwa i skuteczna polityka finansowa szkoły.</w:t>
            </w: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</w:tc>
      </w:tr>
      <w:tr w:rsidR="005B43C3" w:rsidTr="00A26575">
        <w:tc>
          <w:tcPr>
            <w:tcW w:w="3652" w:type="dxa"/>
          </w:tcPr>
          <w:p w:rsidR="005B43C3" w:rsidRPr="00172520" w:rsidRDefault="005B43C3" w:rsidP="00A26575">
            <w:pPr>
              <w:tabs>
                <w:tab w:val="left" w:pos="1905"/>
              </w:tabs>
              <w:rPr>
                <w:b/>
              </w:rPr>
            </w:pPr>
            <w:r>
              <w:rPr>
                <w:b/>
              </w:rPr>
              <w:t xml:space="preserve">Aktualizacja dokumentacji szkoły </w:t>
            </w:r>
          </w:p>
        </w:tc>
        <w:tc>
          <w:tcPr>
            <w:tcW w:w="6095" w:type="dxa"/>
          </w:tcPr>
          <w:p w:rsidR="005B43C3" w:rsidRPr="00172520" w:rsidRDefault="005B43C3" w:rsidP="00A26575">
            <w:pPr>
              <w:tabs>
                <w:tab w:val="left" w:pos="1905"/>
              </w:tabs>
            </w:pPr>
            <w:r>
              <w:t>Dostosowywanie dokumentacji szkolnej do zmian w prawie.</w:t>
            </w:r>
          </w:p>
        </w:tc>
        <w:tc>
          <w:tcPr>
            <w:tcW w:w="4678" w:type="dxa"/>
          </w:tcPr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  <w:r>
              <w:rPr>
                <w:i/>
              </w:rPr>
              <w:t>Szkoła posiada aktualny statut, program wychowawczo-profilaktyczny, regulaminy i procedury.</w:t>
            </w:r>
          </w:p>
          <w:p w:rsidR="005B43C3" w:rsidRDefault="005B43C3" w:rsidP="00A26575">
            <w:pPr>
              <w:tabs>
                <w:tab w:val="left" w:pos="1905"/>
              </w:tabs>
              <w:rPr>
                <w:i/>
              </w:rPr>
            </w:pPr>
          </w:p>
        </w:tc>
      </w:tr>
    </w:tbl>
    <w:p w:rsidR="00F37D3A" w:rsidRDefault="00F37D3A"/>
    <w:sectPr w:rsidR="00F37D3A" w:rsidSect="005B43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4BB8"/>
    <w:multiLevelType w:val="hybridMultilevel"/>
    <w:tmpl w:val="4558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43C3"/>
    <w:rsid w:val="002D54BA"/>
    <w:rsid w:val="004A587A"/>
    <w:rsid w:val="005B43C3"/>
    <w:rsid w:val="00DA5D88"/>
    <w:rsid w:val="00F37D3A"/>
    <w:rsid w:val="00F5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43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43C3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4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2093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agnieszka</cp:lastModifiedBy>
  <cp:revision>8</cp:revision>
  <dcterms:created xsi:type="dcterms:W3CDTF">2019-10-23T15:13:00Z</dcterms:created>
  <dcterms:modified xsi:type="dcterms:W3CDTF">2019-11-08T10:56:00Z</dcterms:modified>
</cp:coreProperties>
</file>